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84A" w:rsidRPr="0027284A" w:rsidRDefault="0027284A" w:rsidP="0027284A">
      <w:pPr>
        <w:pStyle w:val="a6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7284A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-443865</wp:posOffset>
            </wp:positionV>
            <wp:extent cx="447675" cy="62865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284A" w:rsidRPr="005126C6" w:rsidRDefault="0027284A" w:rsidP="0027284A">
      <w:pPr>
        <w:jc w:val="center"/>
        <w:rPr>
          <w:rFonts w:ascii="Times New Roman" w:hAnsi="Times New Roman" w:cs="Times New Roman"/>
          <w:b/>
          <w:sz w:val="2"/>
          <w:szCs w:val="28"/>
          <w:lang w:val="uk-UA"/>
        </w:rPr>
      </w:pPr>
    </w:p>
    <w:p w:rsidR="0027284A" w:rsidRPr="0027284A" w:rsidRDefault="0027284A" w:rsidP="00272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284A">
        <w:rPr>
          <w:rFonts w:ascii="Times New Roman" w:hAnsi="Times New Roman" w:cs="Times New Roman"/>
          <w:b/>
          <w:sz w:val="28"/>
          <w:szCs w:val="28"/>
          <w:lang w:val="uk-UA"/>
        </w:rPr>
        <w:t>КОРОСТИШІВСЬКА МІСЬКА РАДА</w:t>
      </w:r>
    </w:p>
    <w:p w:rsidR="0027284A" w:rsidRPr="0027284A" w:rsidRDefault="0027284A" w:rsidP="00272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284A">
        <w:rPr>
          <w:rFonts w:ascii="Times New Roman" w:hAnsi="Times New Roman" w:cs="Times New Roman"/>
          <w:b/>
          <w:sz w:val="28"/>
          <w:szCs w:val="28"/>
          <w:lang w:val="uk-UA"/>
        </w:rPr>
        <w:t>ВИКОНАВЧИЙ  КОМІТЕТ</w:t>
      </w:r>
    </w:p>
    <w:p w:rsidR="0027284A" w:rsidRDefault="0027284A" w:rsidP="005126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284A">
        <w:rPr>
          <w:rFonts w:ascii="Times New Roman" w:hAnsi="Times New Roman" w:cs="Times New Roman"/>
          <w:b/>
          <w:sz w:val="28"/>
          <w:szCs w:val="28"/>
          <w:lang w:val="uk-UA"/>
        </w:rPr>
        <w:t>м. Коростишів</w:t>
      </w:r>
    </w:p>
    <w:p w:rsidR="005126C6" w:rsidRPr="005126C6" w:rsidRDefault="005126C6" w:rsidP="005126C6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  <w:lang w:val="uk-UA"/>
        </w:rPr>
      </w:pPr>
    </w:p>
    <w:p w:rsidR="00CD6D53" w:rsidRPr="00CD6D53" w:rsidRDefault="0027284A" w:rsidP="00712A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728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27284A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2728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27284A" w:rsidRPr="0027284A" w:rsidRDefault="0027284A" w:rsidP="0027284A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7284A">
        <w:rPr>
          <w:rFonts w:ascii="Times New Roman" w:hAnsi="Times New Roman" w:cs="Times New Roman"/>
          <w:sz w:val="28"/>
          <w:szCs w:val="28"/>
          <w:lang w:val="uk-UA"/>
        </w:rPr>
        <w:t xml:space="preserve">______________                                                                                      </w:t>
      </w:r>
      <w:r w:rsidR="00712AC0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27284A">
        <w:rPr>
          <w:rFonts w:ascii="Times New Roman" w:hAnsi="Times New Roman" w:cs="Times New Roman"/>
          <w:sz w:val="28"/>
          <w:szCs w:val="28"/>
          <w:lang w:val="uk-UA"/>
        </w:rPr>
        <w:t xml:space="preserve"> № ___</w:t>
      </w:r>
    </w:p>
    <w:p w:rsidR="006C1C6D" w:rsidRDefault="006C1C6D" w:rsidP="00712A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7284A" w:rsidRDefault="0027284A" w:rsidP="002728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4D7B90">
        <w:rPr>
          <w:rFonts w:ascii="Times New Roman" w:hAnsi="Times New Roman" w:cs="Times New Roman"/>
          <w:sz w:val="28"/>
          <w:szCs w:val="28"/>
          <w:lang w:val="uk-UA"/>
        </w:rPr>
        <w:t xml:space="preserve">операційного </w:t>
      </w:r>
    </w:p>
    <w:p w:rsidR="0027284A" w:rsidRDefault="0027284A" w:rsidP="002728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D7B90">
        <w:rPr>
          <w:rFonts w:ascii="Times New Roman" w:hAnsi="Times New Roman" w:cs="Times New Roman"/>
          <w:sz w:val="28"/>
          <w:szCs w:val="28"/>
          <w:lang w:val="uk-UA"/>
        </w:rPr>
        <w:t xml:space="preserve">плану заходів із реалізації </w:t>
      </w:r>
    </w:p>
    <w:p w:rsidR="0027284A" w:rsidRPr="004D7B90" w:rsidRDefault="0027284A" w:rsidP="002728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D7B90">
        <w:rPr>
          <w:rFonts w:ascii="Times New Roman" w:hAnsi="Times New Roman" w:cs="Times New Roman"/>
          <w:sz w:val="28"/>
          <w:szCs w:val="28"/>
          <w:lang w:val="uk-UA"/>
        </w:rPr>
        <w:t>у 2024-2025 роках Стратегії</w:t>
      </w:r>
    </w:p>
    <w:p w:rsidR="0027284A" w:rsidRPr="004D7B90" w:rsidRDefault="0027284A" w:rsidP="002728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D7B90">
        <w:rPr>
          <w:rFonts w:ascii="Times New Roman" w:hAnsi="Times New Roman" w:cs="Times New Roman"/>
          <w:sz w:val="28"/>
          <w:szCs w:val="28"/>
          <w:lang w:val="uk-UA"/>
        </w:rPr>
        <w:t xml:space="preserve">реформування системи шкільного </w:t>
      </w:r>
    </w:p>
    <w:p w:rsidR="0027284A" w:rsidRDefault="0027284A" w:rsidP="005126C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D7B90">
        <w:rPr>
          <w:rFonts w:ascii="Times New Roman" w:hAnsi="Times New Roman" w:cs="Times New Roman"/>
          <w:sz w:val="28"/>
          <w:szCs w:val="28"/>
          <w:lang w:val="uk-UA"/>
        </w:rPr>
        <w:t>харчування на період до 2027 року</w:t>
      </w:r>
    </w:p>
    <w:p w:rsidR="005126C6" w:rsidRPr="005126C6" w:rsidRDefault="005126C6" w:rsidP="005126C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D7B90" w:rsidRDefault="00350DA1" w:rsidP="00350D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7284A">
        <w:rPr>
          <w:rFonts w:ascii="Times New Roman" w:hAnsi="Times New Roman" w:cs="Times New Roman"/>
          <w:sz w:val="28"/>
          <w:szCs w:val="28"/>
          <w:lang w:val="uk-UA"/>
        </w:rPr>
        <w:t>Керуючись ст.32 З</w:t>
      </w:r>
      <w:r>
        <w:rPr>
          <w:rFonts w:ascii="Times New Roman" w:hAnsi="Times New Roman" w:cs="Times New Roman"/>
          <w:sz w:val="28"/>
          <w:szCs w:val="28"/>
          <w:lang w:val="uk-UA"/>
        </w:rPr>
        <w:t>акону України «Про місцеве само</w:t>
      </w:r>
      <w:r w:rsidR="0027284A">
        <w:rPr>
          <w:rFonts w:ascii="Times New Roman" w:hAnsi="Times New Roman" w:cs="Times New Roman"/>
          <w:sz w:val="28"/>
          <w:szCs w:val="28"/>
          <w:lang w:val="uk-UA"/>
        </w:rPr>
        <w:t>врядування в Україні»,     відповідно до указу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Президента України від 25 травня 2020 року № 195 «Про Національну стратегію розбудови безпечного і здоровог</w:t>
      </w:r>
      <w:r w:rsidR="001F124E">
        <w:rPr>
          <w:rFonts w:ascii="Times New Roman" w:hAnsi="Times New Roman" w:cs="Times New Roman"/>
          <w:sz w:val="28"/>
          <w:szCs w:val="28"/>
          <w:lang w:val="uk-UA"/>
        </w:rPr>
        <w:t xml:space="preserve">о освітнього середовища у новій українській школі», розпорядження Кабінету Міністрів України від 27 жовтня 2023 року № 990-р «Про схвалення Стратегії реформування системи шкільного харчування на період до 2027 року», розпорядження Житомирської військової обласної адміністрації від 20 листопада 2023 року № 555 « Про затвердження обласного операційного плану заходів із реалізації у 2023-2024 роках Стратегії реформування системи шкільного </w:t>
      </w:r>
      <w:r w:rsidR="004D7B90">
        <w:rPr>
          <w:rFonts w:ascii="Times New Roman" w:hAnsi="Times New Roman" w:cs="Times New Roman"/>
          <w:sz w:val="28"/>
          <w:szCs w:val="28"/>
          <w:lang w:val="uk-UA"/>
        </w:rPr>
        <w:t xml:space="preserve">харчування на період до 2027 року», </w:t>
      </w:r>
      <w:r w:rsidR="001F124E">
        <w:rPr>
          <w:rFonts w:ascii="Times New Roman" w:hAnsi="Times New Roman" w:cs="Times New Roman"/>
          <w:sz w:val="28"/>
          <w:szCs w:val="28"/>
          <w:lang w:val="uk-UA"/>
        </w:rPr>
        <w:t>з метою реалізації державної політики щодо забезпечення якісного, безпечного, збалансованого харчування у закладах загальної середньої освіти</w:t>
      </w:r>
      <w:r w:rsidR="004D7B90">
        <w:rPr>
          <w:rFonts w:ascii="Times New Roman" w:hAnsi="Times New Roman" w:cs="Times New Roman"/>
          <w:sz w:val="28"/>
          <w:szCs w:val="28"/>
          <w:lang w:val="uk-UA"/>
        </w:rPr>
        <w:t xml:space="preserve"> та розвитку наступних етапів реформи системи шкільного харчування</w:t>
      </w:r>
    </w:p>
    <w:p w:rsidR="0027284A" w:rsidRPr="0027284A" w:rsidRDefault="0027284A" w:rsidP="0027284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7284A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:rsidR="004D7B90" w:rsidRDefault="008C208B" w:rsidP="00CD6D53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1. </w:t>
      </w:r>
      <w:r w:rsidR="008A3997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операційний план заходів із </w:t>
      </w:r>
      <w:r w:rsidR="0027284A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реалізації у 2024-2025 роках </w:t>
      </w:r>
      <w:r w:rsidR="008A3997">
        <w:rPr>
          <w:rFonts w:ascii="Times New Roman" w:hAnsi="Times New Roman" w:cs="Times New Roman"/>
          <w:sz w:val="28"/>
          <w:szCs w:val="28"/>
          <w:lang w:val="uk-UA"/>
        </w:rPr>
        <w:t>Стратегії реформування системи шкільного харчування на період до 2027 року, що додається.</w:t>
      </w:r>
    </w:p>
    <w:p w:rsidR="008A3997" w:rsidRDefault="008C208B" w:rsidP="00CD6D53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2. </w:t>
      </w:r>
      <w:r w:rsidR="007929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997">
        <w:rPr>
          <w:rFonts w:ascii="Times New Roman" w:hAnsi="Times New Roman" w:cs="Times New Roman"/>
          <w:sz w:val="28"/>
          <w:szCs w:val="28"/>
          <w:lang w:val="uk-UA"/>
        </w:rPr>
        <w:t xml:space="preserve">Виконавцям операційного плану заходів </w:t>
      </w:r>
      <w:r w:rsidR="00F163E1">
        <w:rPr>
          <w:rFonts w:ascii="Times New Roman" w:hAnsi="Times New Roman" w:cs="Times New Roman"/>
          <w:sz w:val="28"/>
          <w:szCs w:val="28"/>
          <w:lang w:val="uk-UA"/>
        </w:rPr>
        <w:t>забезпечити його виконання.</w:t>
      </w:r>
    </w:p>
    <w:p w:rsidR="005126C6" w:rsidRDefault="00F163E1" w:rsidP="005126C6">
      <w:pPr>
        <w:pStyle w:val="a3"/>
        <w:spacing w:after="240"/>
        <w:ind w:right="1"/>
        <w:jc w:val="both"/>
        <w:rPr>
          <w:b w:val="0"/>
        </w:rPr>
      </w:pPr>
      <w:r>
        <w:rPr>
          <w:szCs w:val="28"/>
        </w:rPr>
        <w:t xml:space="preserve">       </w:t>
      </w:r>
      <w:r w:rsidRPr="00CD6D53">
        <w:rPr>
          <w:b w:val="0"/>
          <w:szCs w:val="28"/>
        </w:rPr>
        <w:t>3.</w:t>
      </w:r>
      <w:r>
        <w:rPr>
          <w:szCs w:val="28"/>
        </w:rPr>
        <w:t xml:space="preserve"> </w:t>
      </w:r>
      <w:r w:rsidR="006C1C6D">
        <w:rPr>
          <w:b w:val="0"/>
          <w:szCs w:val="28"/>
        </w:rPr>
        <w:t>Контроль за виконанням даного рішення покласти на</w:t>
      </w:r>
      <w:r w:rsidR="006C1C6D">
        <w:rPr>
          <w:szCs w:val="28"/>
        </w:rPr>
        <w:t xml:space="preserve"> </w:t>
      </w:r>
      <w:r w:rsidR="006C1C6D">
        <w:rPr>
          <w:b w:val="0"/>
        </w:rPr>
        <w:t xml:space="preserve"> посадову особу міської ради, яка відповідно до розпорядження міського голови про розподіл обов’язків, координує роботу відділу освіти, молоді та спорту Коростишівської міської ради.</w:t>
      </w:r>
    </w:p>
    <w:p w:rsidR="003A6507" w:rsidRDefault="003A6507" w:rsidP="005126C6">
      <w:pPr>
        <w:pStyle w:val="a3"/>
        <w:spacing w:after="240"/>
        <w:ind w:right="1"/>
        <w:jc w:val="both"/>
        <w:rPr>
          <w:b w:val="0"/>
        </w:rPr>
      </w:pPr>
    </w:p>
    <w:p w:rsidR="004D7B90" w:rsidRPr="005126C6" w:rsidRDefault="008C208B" w:rsidP="005126C6">
      <w:pPr>
        <w:pStyle w:val="a3"/>
        <w:spacing w:after="240"/>
        <w:ind w:right="1"/>
        <w:jc w:val="both"/>
        <w:rPr>
          <w:b w:val="0"/>
        </w:rPr>
      </w:pPr>
      <w:r w:rsidRPr="005126C6">
        <w:rPr>
          <w:b w:val="0"/>
          <w:szCs w:val="28"/>
        </w:rPr>
        <w:t>Міський голова</w:t>
      </w:r>
      <w:r w:rsidRPr="005126C6">
        <w:rPr>
          <w:b w:val="0"/>
          <w:szCs w:val="28"/>
        </w:rPr>
        <w:tab/>
        <w:t xml:space="preserve">              </w:t>
      </w:r>
      <w:r w:rsidR="00CD6D53" w:rsidRPr="005126C6">
        <w:rPr>
          <w:b w:val="0"/>
          <w:szCs w:val="28"/>
        </w:rPr>
        <w:t xml:space="preserve">         </w:t>
      </w:r>
      <w:r w:rsidR="005126C6">
        <w:rPr>
          <w:b w:val="0"/>
          <w:szCs w:val="28"/>
        </w:rPr>
        <w:t xml:space="preserve">                                                    </w:t>
      </w:r>
      <w:r w:rsidRPr="005126C6">
        <w:rPr>
          <w:b w:val="0"/>
          <w:szCs w:val="28"/>
        </w:rPr>
        <w:t xml:space="preserve"> </w:t>
      </w:r>
      <w:r w:rsidR="003A6507">
        <w:rPr>
          <w:b w:val="0"/>
          <w:szCs w:val="28"/>
        </w:rPr>
        <w:t xml:space="preserve">        </w:t>
      </w:r>
      <w:r w:rsidRPr="005126C6">
        <w:rPr>
          <w:b w:val="0"/>
          <w:szCs w:val="28"/>
        </w:rPr>
        <w:t>Іван КОХАН</w:t>
      </w:r>
    </w:p>
    <w:p w:rsidR="00350DA1" w:rsidRPr="00350DA1" w:rsidRDefault="00350DA1" w:rsidP="00350D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50DA1" w:rsidRPr="00350DA1" w:rsidSect="00DA1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832CB"/>
    <w:multiLevelType w:val="hybridMultilevel"/>
    <w:tmpl w:val="C43A9298"/>
    <w:lvl w:ilvl="0" w:tplc="22405D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58"/>
    <w:rsid w:val="000A6D28"/>
    <w:rsid w:val="001F124E"/>
    <w:rsid w:val="0027284A"/>
    <w:rsid w:val="00350DA1"/>
    <w:rsid w:val="003A6507"/>
    <w:rsid w:val="004C6170"/>
    <w:rsid w:val="004D7B90"/>
    <w:rsid w:val="005126C6"/>
    <w:rsid w:val="0051422D"/>
    <w:rsid w:val="006C1C6D"/>
    <w:rsid w:val="00712AC0"/>
    <w:rsid w:val="00792926"/>
    <w:rsid w:val="00795058"/>
    <w:rsid w:val="008A3997"/>
    <w:rsid w:val="008C208B"/>
    <w:rsid w:val="00924FBD"/>
    <w:rsid w:val="00CD6D53"/>
    <w:rsid w:val="00DA1EA1"/>
    <w:rsid w:val="00F1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D6CE5-9D4C-415C-B79C-9FB9FB7C7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DA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50D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Заголовок Знак"/>
    <w:basedOn w:val="a0"/>
    <w:link w:val="a3"/>
    <w:rsid w:val="00350D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D7B90"/>
    <w:pPr>
      <w:ind w:left="720"/>
      <w:contextualSpacing/>
    </w:pPr>
  </w:style>
  <w:style w:type="paragraph" w:styleId="a6">
    <w:name w:val="No Spacing"/>
    <w:uiPriority w:val="1"/>
    <w:qFormat/>
    <w:rsid w:val="0027284A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D6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6D53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notebook6789</dc:creator>
  <cp:keywords/>
  <dc:description/>
  <cp:lastModifiedBy>Zilinska</cp:lastModifiedBy>
  <cp:revision>2</cp:revision>
  <cp:lastPrinted>2024-02-09T07:29:00Z</cp:lastPrinted>
  <dcterms:created xsi:type="dcterms:W3CDTF">2024-02-12T13:43:00Z</dcterms:created>
  <dcterms:modified xsi:type="dcterms:W3CDTF">2024-02-12T13:43:00Z</dcterms:modified>
</cp:coreProperties>
</file>